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C15" w14:textId="5E6D64CD" w:rsidR="00DF215B" w:rsidRDefault="009B116B" w:rsidP="009B116B">
      <w:pPr>
        <w:pStyle w:val="Title"/>
      </w:pPr>
      <w:r>
        <w:t xml:space="preserve">U.S. </w:t>
      </w:r>
      <w:proofErr w:type="spellStart"/>
      <w:r>
        <w:t>R</w:t>
      </w:r>
      <w:r>
        <w:rPr>
          <w:caps w:val="0"/>
        </w:rPr>
        <w:t>os</w:t>
      </w:r>
      <w:r>
        <w:t>EXEC</w:t>
      </w:r>
      <w:proofErr w:type="spellEnd"/>
      <w:r>
        <w:t xml:space="preserve"> </w:t>
      </w:r>
      <w:r w:rsidR="0074443F">
        <w:t>MINUTES</w:t>
      </w:r>
    </w:p>
    <w:p w14:paraId="78885C43" w14:textId="5E91B571" w:rsidR="00D538C6" w:rsidRPr="00EC5DFC" w:rsidRDefault="00033300" w:rsidP="00D538C6">
      <w:pPr>
        <w:pStyle w:val="Heading1"/>
      </w:pPr>
      <w:r>
        <w:t>zoom online</w:t>
      </w:r>
    </w:p>
    <w:p w14:paraId="22485DBE" w14:textId="239997EC" w:rsidR="009B116B" w:rsidRDefault="00331AA6" w:rsidP="009B116B">
      <w:pPr>
        <w:pStyle w:val="Heading1"/>
      </w:pPr>
      <w:r>
        <w:t xml:space="preserve">August 24, </w:t>
      </w:r>
      <w:proofErr w:type="gramStart"/>
      <w:r>
        <w:t>2022</w:t>
      </w:r>
      <w:proofErr w:type="gramEnd"/>
      <w:r>
        <w:t xml:space="preserve"> </w:t>
      </w:r>
      <w:r w:rsidR="005E42E2">
        <w:t>10am</w:t>
      </w:r>
      <w:r w:rsidR="006B16CB">
        <w:t xml:space="preserve"> – 1</w:t>
      </w:r>
      <w:r w:rsidR="00033300">
        <w:t xml:space="preserve">1:30 </w:t>
      </w:r>
      <w:r w:rsidR="006B16CB">
        <w:t>PM</w:t>
      </w:r>
      <w:r w:rsidR="005E42E2">
        <w:t xml:space="preserve"> PDT</w:t>
      </w:r>
    </w:p>
    <w:p w14:paraId="53E85533" w14:textId="77777777" w:rsidR="009B116B" w:rsidRDefault="009B116B" w:rsidP="009B116B">
      <w:pPr>
        <w:pStyle w:val="Heading3"/>
      </w:pPr>
      <w:r>
        <w:t>WElcome</w:t>
      </w:r>
    </w:p>
    <w:p w14:paraId="13197134" w14:textId="77777777" w:rsidR="009B116B" w:rsidRDefault="009B116B" w:rsidP="009B116B">
      <w:pPr>
        <w:pStyle w:val="ListParagraph"/>
        <w:numPr>
          <w:ilvl w:val="0"/>
          <w:numId w:val="5"/>
        </w:numPr>
      </w:pPr>
      <w:r>
        <w:t>Standing Officers:</w:t>
      </w:r>
    </w:p>
    <w:p w14:paraId="31854647" w14:textId="25C0F2AD" w:rsidR="008E2402" w:rsidRDefault="0085727A" w:rsidP="008E2402">
      <w:pPr>
        <w:pStyle w:val="ListParagraph"/>
        <w:numPr>
          <w:ilvl w:val="1"/>
          <w:numId w:val="5"/>
        </w:numPr>
      </w:pPr>
      <w:r>
        <w:t>Gayle Volk</w:t>
      </w:r>
      <w:r w:rsidR="006B16CB">
        <w:t xml:space="preserve"> </w:t>
      </w:r>
      <w:r w:rsidR="00EC5DFC">
        <w:t>(Chair),</w:t>
      </w:r>
      <w:r w:rsidR="00033300">
        <w:t xml:space="preserve"> Jonathan </w:t>
      </w:r>
      <w:proofErr w:type="spellStart"/>
      <w:r w:rsidR="00033300">
        <w:t>Fresnedo</w:t>
      </w:r>
      <w:proofErr w:type="spellEnd"/>
      <w:r w:rsidR="00033300">
        <w:t xml:space="preserve"> Ramirez (Vice-Chair),</w:t>
      </w:r>
      <w:r w:rsidR="00EC5DFC">
        <w:t xml:space="preserve"> </w:t>
      </w:r>
      <w:r w:rsidR="00B52B3C">
        <w:t>Per McCord</w:t>
      </w:r>
      <w:r w:rsidR="00033300">
        <w:t xml:space="preserve"> </w:t>
      </w:r>
      <w:r w:rsidR="00D520A2">
        <w:t xml:space="preserve">(Secretary), </w:t>
      </w:r>
      <w:r w:rsidR="00033300">
        <w:t>Lise Mahoney</w:t>
      </w:r>
      <w:r w:rsidR="006B16CB">
        <w:t xml:space="preserve"> </w:t>
      </w:r>
      <w:r w:rsidR="009B116B">
        <w:t>(Past Chair)</w:t>
      </w:r>
    </w:p>
    <w:p w14:paraId="12C145A9" w14:textId="7EF6477D" w:rsidR="009B116B" w:rsidRPr="006B16CB" w:rsidRDefault="00895232" w:rsidP="6272AE7A">
      <w:pPr>
        <w:numPr>
          <w:ilvl w:val="0"/>
          <w:numId w:val="6"/>
        </w:numPr>
        <w:spacing w:before="0" w:after="0" w:line="240" w:lineRule="auto"/>
      </w:pPr>
      <w:r>
        <w:t>Attendance</w:t>
      </w:r>
      <w:r w:rsidR="00331AA6">
        <w:t xml:space="preserve"> (based on Zoom sign-ins)</w:t>
      </w:r>
    </w:p>
    <w:p w14:paraId="2F0A6179" w14:textId="2F48B961" w:rsidR="26265956" w:rsidRDefault="26265956" w:rsidP="6272AE7A">
      <w:pPr>
        <w:numPr>
          <w:ilvl w:val="0"/>
          <w:numId w:val="6"/>
        </w:numPr>
        <w:spacing w:before="0" w:after="0" w:line="240" w:lineRule="auto"/>
      </w:pPr>
      <w:r w:rsidRPr="6272AE7A">
        <w:rPr>
          <w:szCs w:val="22"/>
        </w:rPr>
        <w:t xml:space="preserve">Per McCord, </w:t>
      </w:r>
      <w:proofErr w:type="spellStart"/>
      <w:r w:rsidRPr="6272AE7A">
        <w:rPr>
          <w:szCs w:val="22"/>
        </w:rPr>
        <w:t>Dorrie</w:t>
      </w:r>
      <w:proofErr w:type="spellEnd"/>
      <w:r w:rsidRPr="6272AE7A">
        <w:rPr>
          <w:szCs w:val="22"/>
        </w:rPr>
        <w:t xml:space="preserve"> Main, Chris Gottschalk, Gayle Volk, Jonathan </w:t>
      </w:r>
      <w:proofErr w:type="spellStart"/>
      <w:r w:rsidR="00E53223">
        <w:rPr>
          <w:szCs w:val="22"/>
        </w:rPr>
        <w:t>Fresnedo</w:t>
      </w:r>
      <w:proofErr w:type="spellEnd"/>
      <w:r w:rsidR="00E53223">
        <w:rPr>
          <w:szCs w:val="22"/>
        </w:rPr>
        <w:t xml:space="preserve"> </w:t>
      </w:r>
      <w:r w:rsidRPr="6272AE7A">
        <w:rPr>
          <w:szCs w:val="22"/>
        </w:rPr>
        <w:t>Ramirez</w:t>
      </w:r>
      <w:r w:rsidR="00E53223">
        <w:rPr>
          <w:szCs w:val="22"/>
        </w:rPr>
        <w:t xml:space="preserve"> (had to leave early)</w:t>
      </w:r>
      <w:r w:rsidRPr="6272AE7A">
        <w:rPr>
          <w:szCs w:val="22"/>
        </w:rPr>
        <w:t>, Ks</w:t>
      </w:r>
      <w:r w:rsidR="3517507F" w:rsidRPr="6272AE7A">
        <w:rPr>
          <w:szCs w:val="22"/>
        </w:rPr>
        <w:t>enija Gasic, Loren Honaas, Vance Whitaker</w:t>
      </w:r>
      <w:r w:rsidR="4BF9ABAF" w:rsidRPr="6272AE7A">
        <w:rPr>
          <w:szCs w:val="22"/>
        </w:rPr>
        <w:t xml:space="preserve">, Sook Jung, Igor Pacheco, </w:t>
      </w:r>
      <w:r w:rsidR="4BEB7295" w:rsidRPr="6272AE7A">
        <w:rPr>
          <w:szCs w:val="22"/>
        </w:rPr>
        <w:t xml:space="preserve">Tom </w:t>
      </w:r>
      <w:proofErr w:type="spellStart"/>
      <w:r w:rsidR="4BEB7295" w:rsidRPr="6272AE7A">
        <w:rPr>
          <w:szCs w:val="22"/>
        </w:rPr>
        <w:t>Gradziel</w:t>
      </w:r>
      <w:proofErr w:type="spellEnd"/>
      <w:r w:rsidR="4BEB7295" w:rsidRPr="6272AE7A">
        <w:rPr>
          <w:szCs w:val="22"/>
        </w:rPr>
        <w:t xml:space="preserve">, </w:t>
      </w:r>
      <w:r w:rsidR="02BB8D96" w:rsidRPr="6272AE7A">
        <w:rPr>
          <w:szCs w:val="22"/>
        </w:rPr>
        <w:t>Cameron Peace</w:t>
      </w:r>
      <w:r w:rsidR="521B7F08" w:rsidRPr="6272AE7A">
        <w:rPr>
          <w:szCs w:val="22"/>
        </w:rPr>
        <w:t>, N</w:t>
      </w:r>
      <w:r w:rsidR="79B7D70C" w:rsidRPr="6272AE7A">
        <w:rPr>
          <w:szCs w:val="22"/>
        </w:rPr>
        <w:t xml:space="preserve">ahla </w:t>
      </w:r>
      <w:r w:rsidR="521B7F08" w:rsidRPr="6272AE7A">
        <w:rPr>
          <w:szCs w:val="22"/>
        </w:rPr>
        <w:t>Bassil,</w:t>
      </w:r>
      <w:r w:rsidR="6FFF17C5" w:rsidRPr="6272AE7A">
        <w:rPr>
          <w:szCs w:val="22"/>
        </w:rPr>
        <w:t xml:space="preserve"> Chris </w:t>
      </w:r>
      <w:proofErr w:type="spellStart"/>
      <w:r w:rsidR="6FFF17C5" w:rsidRPr="6272AE7A">
        <w:rPr>
          <w:szCs w:val="22"/>
        </w:rPr>
        <w:t>Dardick</w:t>
      </w:r>
      <w:proofErr w:type="spellEnd"/>
      <w:r w:rsidR="6FFF17C5" w:rsidRPr="6272AE7A">
        <w:rPr>
          <w:szCs w:val="22"/>
        </w:rPr>
        <w:t xml:space="preserve">, </w:t>
      </w:r>
    </w:p>
    <w:p w14:paraId="01B23644" w14:textId="77777777" w:rsidR="009B116B" w:rsidRDefault="009B116B" w:rsidP="009B116B">
      <w:pPr>
        <w:pStyle w:val="Heading3"/>
      </w:pPr>
      <w:r>
        <w:t>RosEXEC MEmbership</w:t>
      </w:r>
    </w:p>
    <w:p w14:paraId="2CD87AC3" w14:textId="3D8A59E7" w:rsidR="009B116B" w:rsidRDefault="00331AA6" w:rsidP="6272AE7A">
      <w:pPr>
        <w:numPr>
          <w:ilvl w:val="1"/>
          <w:numId w:val="6"/>
        </w:numPr>
        <w:spacing w:before="0" w:after="0" w:line="240" w:lineRule="auto"/>
        <w:ind w:left="720"/>
      </w:pPr>
      <w:r>
        <w:t xml:space="preserve">Congratulations to Per McCord, elected Secretary of </w:t>
      </w:r>
      <w:proofErr w:type="spellStart"/>
      <w:r>
        <w:t>RosEXEC</w:t>
      </w:r>
      <w:proofErr w:type="spellEnd"/>
      <w:r>
        <w:t xml:space="preserve"> </w:t>
      </w:r>
    </w:p>
    <w:p w14:paraId="052127EB" w14:textId="75A5D664" w:rsidR="638A6D15" w:rsidRDefault="638A6D15" w:rsidP="6272AE7A">
      <w:pPr>
        <w:spacing w:before="0" w:after="0" w:line="240" w:lineRule="auto"/>
        <w:ind w:left="720"/>
        <w:rPr>
          <w:szCs w:val="22"/>
        </w:rPr>
      </w:pPr>
      <w:r w:rsidRPr="6272AE7A">
        <w:rPr>
          <w:szCs w:val="22"/>
        </w:rPr>
        <w:t>Maintain attendance/minutes, ensure they are uploaded to GDR</w:t>
      </w:r>
    </w:p>
    <w:p w14:paraId="4505DCD2" w14:textId="77777777" w:rsidR="009B116B" w:rsidRDefault="009B116B" w:rsidP="009B116B">
      <w:pPr>
        <w:pStyle w:val="Heading3"/>
      </w:pPr>
      <w:r>
        <w:t>GDR Advisory Board</w:t>
      </w:r>
    </w:p>
    <w:p w14:paraId="0CF52ABA" w14:textId="1DB064F3" w:rsidR="009B116B" w:rsidRDefault="009B116B" w:rsidP="002E5F01">
      <w:pPr>
        <w:pStyle w:val="ListParagraph"/>
        <w:numPr>
          <w:ilvl w:val="0"/>
          <w:numId w:val="7"/>
        </w:numPr>
        <w:spacing w:before="0" w:after="0" w:line="240" w:lineRule="auto"/>
      </w:pPr>
      <w:r>
        <w:t>Report from GDR</w:t>
      </w:r>
      <w:r w:rsidR="38BD1CC4">
        <w:t xml:space="preserve"> (</w:t>
      </w:r>
      <w:proofErr w:type="spellStart"/>
      <w:r w:rsidR="38BD1CC4">
        <w:t>Dorrie</w:t>
      </w:r>
      <w:proofErr w:type="spellEnd"/>
      <w:r w:rsidR="38BD1CC4">
        <w:t>)</w:t>
      </w:r>
    </w:p>
    <w:p w14:paraId="0884A6AB" w14:textId="08B648D3" w:rsidR="38BD1CC4" w:rsidRDefault="38BD1CC4" w:rsidP="6272AE7A">
      <w:pPr>
        <w:pStyle w:val="ListParagraph"/>
        <w:numPr>
          <w:ilvl w:val="1"/>
          <w:numId w:val="7"/>
        </w:numPr>
        <w:spacing w:before="0" w:after="0" w:line="240" w:lineRule="auto"/>
      </w:pPr>
      <w:r w:rsidRPr="6272AE7A">
        <w:rPr>
          <w:szCs w:val="22"/>
        </w:rPr>
        <w:t>Need better accessibility to GRIN data</w:t>
      </w:r>
    </w:p>
    <w:p w14:paraId="56D9B3DD" w14:textId="5A4D1BBB" w:rsidR="28B419EA" w:rsidRDefault="28B419EA" w:rsidP="6272AE7A">
      <w:pPr>
        <w:pStyle w:val="ListParagraph"/>
        <w:numPr>
          <w:ilvl w:val="1"/>
          <w:numId w:val="7"/>
        </w:numPr>
        <w:spacing w:before="0" w:after="0" w:line="240" w:lineRule="auto"/>
      </w:pPr>
      <w:r w:rsidRPr="6272AE7A">
        <w:rPr>
          <w:szCs w:val="22"/>
        </w:rPr>
        <w:t>Lots of tools added/updated</w:t>
      </w:r>
    </w:p>
    <w:p w14:paraId="5E72608F" w14:textId="76B0832D" w:rsidR="28B419EA" w:rsidRDefault="28B419EA" w:rsidP="6272AE7A">
      <w:pPr>
        <w:pStyle w:val="ListParagraph"/>
        <w:numPr>
          <w:ilvl w:val="2"/>
          <w:numId w:val="7"/>
        </w:numPr>
        <w:spacing w:before="0" w:after="0" w:line="240" w:lineRule="auto"/>
      </w:pPr>
      <w:r w:rsidRPr="6272AE7A">
        <w:rPr>
          <w:szCs w:val="22"/>
        </w:rPr>
        <w:t>Moving away from individual searches (</w:t>
      </w:r>
      <w:proofErr w:type="spellStart"/>
      <w:r w:rsidRPr="6272AE7A">
        <w:rPr>
          <w:szCs w:val="22"/>
        </w:rPr>
        <w:t>MegaSearch</w:t>
      </w:r>
      <w:proofErr w:type="spellEnd"/>
      <w:r w:rsidRPr="6272AE7A">
        <w:rPr>
          <w:szCs w:val="22"/>
        </w:rPr>
        <w:t>)</w:t>
      </w:r>
    </w:p>
    <w:p w14:paraId="630C68E1" w14:textId="23720F9A" w:rsidR="2A4AEA62" w:rsidRDefault="2A4AEA62" w:rsidP="6272AE7A">
      <w:pPr>
        <w:pStyle w:val="ListParagraph"/>
        <w:numPr>
          <w:ilvl w:val="1"/>
          <w:numId w:val="7"/>
        </w:numPr>
        <w:spacing w:before="0" w:after="0" w:line="240" w:lineRule="auto"/>
      </w:pPr>
      <w:r w:rsidRPr="6272AE7A">
        <w:rPr>
          <w:szCs w:val="22"/>
        </w:rPr>
        <w:t>New SCRI database proposal recommended for funding</w:t>
      </w:r>
    </w:p>
    <w:p w14:paraId="0BAE5331" w14:textId="72E8196E" w:rsidR="7EC1E9F3" w:rsidRDefault="7EC1E9F3" w:rsidP="6272AE7A">
      <w:pPr>
        <w:pStyle w:val="ListParagraph"/>
        <w:numPr>
          <w:ilvl w:val="2"/>
          <w:numId w:val="7"/>
        </w:numPr>
        <w:spacing w:before="0" w:after="0" w:line="240" w:lineRule="auto"/>
        <w:rPr>
          <w:szCs w:val="22"/>
        </w:rPr>
      </w:pPr>
      <w:r w:rsidRPr="6272AE7A">
        <w:rPr>
          <w:szCs w:val="22"/>
        </w:rPr>
        <w:t>Good support letters, stakeholder relevance statement</w:t>
      </w:r>
      <w:r w:rsidR="0025333F">
        <w:rPr>
          <w:szCs w:val="22"/>
        </w:rPr>
        <w:t xml:space="preserve"> (</w:t>
      </w:r>
      <w:proofErr w:type="spellStart"/>
      <w:r w:rsidR="0025333F">
        <w:rPr>
          <w:szCs w:val="22"/>
        </w:rPr>
        <w:t>RosEXEC</w:t>
      </w:r>
      <w:proofErr w:type="spellEnd"/>
      <w:r w:rsidR="0025333F">
        <w:rPr>
          <w:szCs w:val="22"/>
        </w:rPr>
        <w:t xml:space="preserve"> provided a letter of support)</w:t>
      </w:r>
    </w:p>
    <w:p w14:paraId="363950AE" w14:textId="05FB1ACA" w:rsidR="7EC1E9F3" w:rsidRDefault="7EC1E9F3" w:rsidP="6272AE7A">
      <w:pPr>
        <w:pStyle w:val="ListParagraph"/>
        <w:numPr>
          <w:ilvl w:val="2"/>
          <w:numId w:val="7"/>
        </w:numPr>
        <w:spacing w:before="0" w:after="0" w:line="240" w:lineRule="auto"/>
        <w:rPr>
          <w:szCs w:val="22"/>
        </w:rPr>
      </w:pPr>
      <w:r w:rsidRPr="6272AE7A">
        <w:rPr>
          <w:szCs w:val="22"/>
        </w:rPr>
        <w:t>G</w:t>
      </w:r>
      <w:r w:rsidR="2A4AEA62" w:rsidRPr="6272AE7A">
        <w:rPr>
          <w:szCs w:val="22"/>
        </w:rPr>
        <w:t>etting data into GDR, training users (including breeders, etc.)</w:t>
      </w:r>
    </w:p>
    <w:p w14:paraId="518EEFC3" w14:textId="2DCBE665" w:rsidR="7A1BC358" w:rsidRDefault="7A1BC358" w:rsidP="6272AE7A">
      <w:pPr>
        <w:pStyle w:val="ListParagraph"/>
        <w:numPr>
          <w:ilvl w:val="1"/>
          <w:numId w:val="7"/>
        </w:numPr>
        <w:spacing w:before="0" w:after="0" w:line="240" w:lineRule="auto"/>
        <w:rPr>
          <w:szCs w:val="22"/>
        </w:rPr>
      </w:pPr>
      <w:r w:rsidRPr="6272AE7A">
        <w:rPr>
          <w:szCs w:val="22"/>
        </w:rPr>
        <w:t>Workshop planned for PAG (Jan. 2023)</w:t>
      </w:r>
    </w:p>
    <w:p w14:paraId="386600D4" w14:textId="54C9A73A" w:rsidR="7A1BC358" w:rsidRDefault="7A1BC358" w:rsidP="6272AE7A">
      <w:pPr>
        <w:pStyle w:val="ListParagraph"/>
        <w:numPr>
          <w:ilvl w:val="1"/>
          <w:numId w:val="7"/>
        </w:numPr>
        <w:spacing w:before="0" w:after="0" w:line="240" w:lineRule="auto"/>
        <w:rPr>
          <w:szCs w:val="22"/>
        </w:rPr>
      </w:pPr>
      <w:r w:rsidRPr="6272AE7A">
        <w:rPr>
          <w:szCs w:val="22"/>
        </w:rPr>
        <w:t>Workshop for RGC 11 in New Zealand (March 2023)</w:t>
      </w:r>
    </w:p>
    <w:p w14:paraId="3474CB28" w14:textId="77777777" w:rsidR="009B116B" w:rsidRDefault="009B116B" w:rsidP="002E5F01">
      <w:pPr>
        <w:pStyle w:val="ListParagraph"/>
        <w:numPr>
          <w:ilvl w:val="0"/>
          <w:numId w:val="7"/>
        </w:numPr>
        <w:spacing w:before="0" w:after="0" w:line="240" w:lineRule="auto"/>
      </w:pPr>
      <w:r>
        <w:t xml:space="preserve">Comments from </w:t>
      </w:r>
      <w:proofErr w:type="spellStart"/>
      <w:r>
        <w:t>RosEXEC</w:t>
      </w:r>
      <w:proofErr w:type="spellEnd"/>
      <w:r>
        <w:t xml:space="preserve"> to GDR</w:t>
      </w:r>
    </w:p>
    <w:p w14:paraId="222FBC31" w14:textId="14FC3D3B" w:rsidR="620E002E" w:rsidRDefault="620E002E" w:rsidP="6272AE7A">
      <w:pPr>
        <w:pStyle w:val="ListParagraph"/>
        <w:numPr>
          <w:ilvl w:val="1"/>
          <w:numId w:val="7"/>
        </w:numPr>
        <w:spacing w:before="0" w:after="0" w:line="240" w:lineRule="auto"/>
      </w:pPr>
      <w:r w:rsidRPr="6272AE7A">
        <w:rPr>
          <w:szCs w:val="22"/>
        </w:rPr>
        <w:t>Gayle expects apple SNP data (from NPGS collect</w:t>
      </w:r>
      <w:r w:rsidR="05E7BC3B" w:rsidRPr="6272AE7A">
        <w:rPr>
          <w:szCs w:val="22"/>
        </w:rPr>
        <w:t xml:space="preserve">ion) </w:t>
      </w:r>
      <w:r w:rsidRPr="6272AE7A">
        <w:rPr>
          <w:szCs w:val="22"/>
        </w:rPr>
        <w:t>to be submitted to GDR soon</w:t>
      </w:r>
    </w:p>
    <w:p w14:paraId="15384563" w14:textId="4C8AA56E" w:rsidR="475D5C14" w:rsidRDefault="475D5C14" w:rsidP="6272AE7A">
      <w:pPr>
        <w:pStyle w:val="ListParagraph"/>
        <w:numPr>
          <w:ilvl w:val="1"/>
          <w:numId w:val="7"/>
        </w:numPr>
        <w:spacing w:before="0" w:after="0" w:line="240" w:lineRule="auto"/>
      </w:pPr>
      <w:r w:rsidRPr="6272AE7A">
        <w:rPr>
          <w:szCs w:val="22"/>
        </w:rPr>
        <w:t>Ksenija has peach, apricot GBS data (also from NPGS) to submit to GDR as well</w:t>
      </w:r>
    </w:p>
    <w:p w14:paraId="03B42F03" w14:textId="4D618678" w:rsidR="0AEF0DDA" w:rsidRDefault="0AEF0DDA" w:rsidP="6272AE7A">
      <w:pPr>
        <w:pStyle w:val="ListParagraph"/>
        <w:numPr>
          <w:ilvl w:val="1"/>
          <w:numId w:val="7"/>
        </w:numPr>
        <w:spacing w:before="0" w:after="0" w:line="240" w:lineRule="auto"/>
      </w:pPr>
      <w:r w:rsidRPr="6272AE7A">
        <w:rPr>
          <w:szCs w:val="22"/>
        </w:rPr>
        <w:t>Loren asked about transcriptome matrices in GDR; Sook referred to expression heatmaps</w:t>
      </w:r>
      <w:r w:rsidR="0550A2BA" w:rsidRPr="6272AE7A">
        <w:rPr>
          <w:szCs w:val="22"/>
        </w:rPr>
        <w:t xml:space="preserve">.  Meg </w:t>
      </w:r>
      <w:proofErr w:type="spellStart"/>
      <w:r w:rsidR="0550A2BA" w:rsidRPr="6272AE7A">
        <w:rPr>
          <w:szCs w:val="22"/>
        </w:rPr>
        <w:t>Staton’s</w:t>
      </w:r>
      <w:proofErr w:type="spellEnd"/>
      <w:r w:rsidR="0550A2BA" w:rsidRPr="6272AE7A">
        <w:rPr>
          <w:szCs w:val="22"/>
        </w:rPr>
        <w:t xml:space="preserve"> group may have an updated module for this purpose.</w:t>
      </w:r>
      <w:r w:rsidR="182C309B" w:rsidRPr="6272AE7A">
        <w:rPr>
          <w:szCs w:val="22"/>
        </w:rPr>
        <w:t xml:space="preserve">  Need to convene a GDR taskforce for GBS/genomics data.</w:t>
      </w:r>
    </w:p>
    <w:p w14:paraId="502C68A6" w14:textId="09A90327" w:rsidR="6272AE7A" w:rsidRDefault="6272AE7A" w:rsidP="6272AE7A">
      <w:pPr>
        <w:spacing w:before="0" w:after="0" w:line="240" w:lineRule="auto"/>
        <w:ind w:left="720"/>
        <w:rPr>
          <w:szCs w:val="22"/>
        </w:rPr>
      </w:pPr>
    </w:p>
    <w:p w14:paraId="73CDACFB" w14:textId="02C42C6F" w:rsidR="00B215B6" w:rsidRDefault="00B215B6" w:rsidP="00B215B6">
      <w:pPr>
        <w:pStyle w:val="Heading3"/>
      </w:pPr>
      <w:r>
        <w:t>RosEXEC PLAN</w:t>
      </w:r>
      <w:r w:rsidR="00680166">
        <w:t>ning</w:t>
      </w:r>
    </w:p>
    <w:p w14:paraId="6F023313" w14:textId="1AAD1E56" w:rsidR="008E2402" w:rsidRPr="008E2402" w:rsidRDefault="008E2402" w:rsidP="008E2402">
      <w:pPr>
        <w:pStyle w:val="Heading3"/>
        <w:shd w:val="clear" w:color="auto" w:fill="FFFFFF"/>
        <w:spacing w:before="150" w:after="150"/>
        <w:rPr>
          <w:rFonts w:cstheme="minorHAnsi"/>
          <w:color w:val="333333"/>
          <w:szCs w:val="22"/>
        </w:rPr>
      </w:pPr>
      <w:r w:rsidRPr="008E2402">
        <w:rPr>
          <w:rFonts w:cstheme="minorHAnsi"/>
          <w:b/>
          <w:bCs/>
          <w:color w:val="333333"/>
          <w:szCs w:val="22"/>
        </w:rPr>
        <w:t> </w:t>
      </w:r>
      <w:r>
        <w:rPr>
          <w:rFonts w:cstheme="minorHAnsi"/>
          <w:b/>
          <w:bCs/>
          <w:color w:val="333333"/>
          <w:szCs w:val="22"/>
        </w:rPr>
        <w:t xml:space="preserve">ROSEXEC </w:t>
      </w:r>
      <w:r w:rsidRPr="008E2402">
        <w:rPr>
          <w:rFonts w:cstheme="minorHAnsi"/>
          <w:b/>
          <w:bCs/>
          <w:color w:val="333333"/>
          <w:szCs w:val="22"/>
        </w:rPr>
        <w:t>Mission</w:t>
      </w:r>
    </w:p>
    <w:p w14:paraId="426E5936" w14:textId="77777777" w:rsidR="008E2402" w:rsidRPr="008E2402" w:rsidRDefault="008E2402" w:rsidP="008E2402">
      <w:pPr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lastRenderedPageBreak/>
        <w:t xml:space="preserve">Serve as a communication and coordination focal point for the US Rosaceae genomics, </w:t>
      </w:r>
      <w:proofErr w:type="gramStart"/>
      <w:r w:rsidRPr="008E2402">
        <w:rPr>
          <w:rFonts w:cstheme="minorHAnsi"/>
          <w:color w:val="333333"/>
          <w:szCs w:val="22"/>
        </w:rPr>
        <w:t>genetics</w:t>
      </w:r>
      <w:proofErr w:type="gramEnd"/>
      <w:r w:rsidRPr="008E2402">
        <w:rPr>
          <w:rFonts w:cstheme="minorHAnsi"/>
          <w:color w:val="333333"/>
          <w:szCs w:val="22"/>
        </w:rPr>
        <w:t xml:space="preserve"> and breeding community.</w:t>
      </w:r>
    </w:p>
    <w:p w14:paraId="1E614975" w14:textId="77777777" w:rsidR="008E2402" w:rsidRPr="008E2402" w:rsidRDefault="008E2402" w:rsidP="008E2402">
      <w:pPr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Define research priorities based on input from the industry and research community.</w:t>
      </w:r>
    </w:p>
    <w:p w14:paraId="154BC301" w14:textId="77777777" w:rsidR="008E2402" w:rsidRPr="008E2402" w:rsidRDefault="008E2402" w:rsidP="008E2402">
      <w:pPr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Facilitate scientific interaction and foster dynamic research teams.</w:t>
      </w:r>
    </w:p>
    <w:p w14:paraId="1684CB5E" w14:textId="77777777" w:rsidR="008E2402" w:rsidRPr="008E2402" w:rsidRDefault="008E2402" w:rsidP="008E2402">
      <w:pPr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Promote research priorities.</w:t>
      </w:r>
    </w:p>
    <w:p w14:paraId="7F7A8BFE" w14:textId="77777777" w:rsidR="008E2402" w:rsidRPr="008E2402" w:rsidRDefault="008E2402" w:rsidP="008E2402">
      <w:pPr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Coordinate educational efforts from the research community to the industry and the public.</w:t>
      </w:r>
    </w:p>
    <w:p w14:paraId="1B598DFB" w14:textId="77777777" w:rsidR="008E2402" w:rsidRPr="008E2402" w:rsidRDefault="008E2402" w:rsidP="008E2402">
      <w:pPr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 w:rsidRPr="008E2402">
        <w:rPr>
          <w:rFonts w:cstheme="minorHAnsi"/>
          <w:color w:val="333333"/>
          <w:szCs w:val="22"/>
        </w:rPr>
        <w:t>Serve as an official steering committee for the Genome Database for Rosaceae</w:t>
      </w:r>
    </w:p>
    <w:p w14:paraId="41EF0E86" w14:textId="54F8D801" w:rsidR="00B215B6" w:rsidRPr="008E2402" w:rsidRDefault="00B215B6" w:rsidP="00B215B6">
      <w:pPr>
        <w:rPr>
          <w:rFonts w:cstheme="minorHAnsi"/>
          <w:szCs w:val="22"/>
        </w:rPr>
      </w:pPr>
      <w:r w:rsidRPr="008E2402">
        <w:rPr>
          <w:rFonts w:cstheme="minorHAnsi"/>
          <w:szCs w:val="22"/>
        </w:rPr>
        <w:t>Discussion</w:t>
      </w:r>
      <w:r w:rsidR="008E2402" w:rsidRPr="008E2402">
        <w:rPr>
          <w:rFonts w:cstheme="minorHAnsi"/>
          <w:szCs w:val="22"/>
        </w:rPr>
        <w:t xml:space="preserve"> about </w:t>
      </w:r>
      <w:r w:rsidRPr="008E2402">
        <w:rPr>
          <w:rFonts w:cstheme="minorHAnsi"/>
          <w:szCs w:val="22"/>
        </w:rPr>
        <w:t xml:space="preserve">how </w:t>
      </w:r>
      <w:proofErr w:type="spellStart"/>
      <w:r w:rsidRPr="008E2402">
        <w:rPr>
          <w:rFonts w:cstheme="minorHAnsi"/>
          <w:szCs w:val="22"/>
        </w:rPr>
        <w:t>RosEXEC</w:t>
      </w:r>
      <w:proofErr w:type="spellEnd"/>
      <w:r w:rsidRPr="008E2402">
        <w:rPr>
          <w:rFonts w:cstheme="minorHAnsi"/>
          <w:szCs w:val="22"/>
        </w:rPr>
        <w:t xml:space="preserve"> can be effective for the entire community</w:t>
      </w:r>
    </w:p>
    <w:p w14:paraId="5A29EBE3" w14:textId="7CF1AA4E" w:rsidR="00B215B6" w:rsidRDefault="00B215B6" w:rsidP="00B215B6">
      <w:r>
        <w:t xml:space="preserve">Brainstorm </w:t>
      </w:r>
      <w:proofErr w:type="spellStart"/>
      <w:r>
        <w:t>RosEXEC</w:t>
      </w:r>
      <w:proofErr w:type="spellEnd"/>
      <w:r>
        <w:t xml:space="preserve"> projects/efforts</w:t>
      </w:r>
      <w:r w:rsidR="45147F8E">
        <w:t xml:space="preserve"> (focus on community at large):</w:t>
      </w:r>
    </w:p>
    <w:p w14:paraId="7A234A49" w14:textId="690E84E3" w:rsidR="45147F8E" w:rsidRDefault="45147F8E" w:rsidP="6272AE7A">
      <w:pPr>
        <w:pStyle w:val="ListParagraph"/>
        <w:numPr>
          <w:ilvl w:val="0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GDR: additional taskforces (such as for GBS/genomics)</w:t>
      </w:r>
    </w:p>
    <w:p w14:paraId="37398874" w14:textId="4A451127" w:rsidR="45147F8E" w:rsidRDefault="45147F8E" w:rsidP="6272AE7A">
      <w:pPr>
        <w:pStyle w:val="ListParagraph"/>
        <w:numPr>
          <w:ilvl w:val="0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Mailing list (GDR-specific): forward to students, other Rosaceae community members</w:t>
      </w:r>
    </w:p>
    <w:p w14:paraId="611EEE4E" w14:textId="130655B0" w:rsidR="45147F8E" w:rsidRDefault="45147F8E" w:rsidP="6272AE7A">
      <w:pPr>
        <w:pStyle w:val="ListParagraph"/>
        <w:numPr>
          <w:ilvl w:val="0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 xml:space="preserve">Has GRIN’s </w:t>
      </w:r>
      <w:proofErr w:type="spellStart"/>
      <w:r w:rsidRPr="6272AE7A">
        <w:rPr>
          <w:b/>
          <w:bCs/>
          <w:szCs w:val="22"/>
        </w:rPr>
        <w:t>BrAPI</w:t>
      </w:r>
      <w:proofErr w:type="spellEnd"/>
      <w:r w:rsidRPr="6272AE7A">
        <w:rPr>
          <w:b/>
          <w:bCs/>
          <w:szCs w:val="22"/>
        </w:rPr>
        <w:t xml:space="preserve"> compliance helped vis-a-vis GDR?</w:t>
      </w:r>
    </w:p>
    <w:p w14:paraId="4CB7B94D" w14:textId="0135EFE4" w:rsidR="45147F8E" w:rsidRDefault="45147F8E" w:rsidP="6272AE7A">
      <w:pPr>
        <w:pStyle w:val="ListParagraph"/>
        <w:numPr>
          <w:ilvl w:val="0"/>
          <w:numId w:val="2"/>
        </w:numPr>
        <w:rPr>
          <w:b/>
          <w:bCs/>
          <w:szCs w:val="22"/>
        </w:rPr>
      </w:pPr>
      <w:proofErr w:type="spellStart"/>
      <w:r w:rsidRPr="6272AE7A">
        <w:rPr>
          <w:b/>
          <w:bCs/>
          <w:szCs w:val="22"/>
        </w:rPr>
        <w:t>Dorrie</w:t>
      </w:r>
      <w:proofErr w:type="spellEnd"/>
      <w:r w:rsidRPr="6272AE7A">
        <w:rPr>
          <w:b/>
          <w:bCs/>
          <w:szCs w:val="22"/>
        </w:rPr>
        <w:t xml:space="preserve"> plans to </w:t>
      </w:r>
      <w:proofErr w:type="gramStart"/>
      <w:r w:rsidRPr="6272AE7A">
        <w:rPr>
          <w:b/>
          <w:bCs/>
          <w:szCs w:val="22"/>
        </w:rPr>
        <w:t>request  Breeding</w:t>
      </w:r>
      <w:proofErr w:type="gramEnd"/>
      <w:r w:rsidRPr="6272AE7A">
        <w:rPr>
          <w:b/>
          <w:bCs/>
          <w:szCs w:val="22"/>
        </w:rPr>
        <w:t xml:space="preserve"> Insight to include </w:t>
      </w:r>
      <w:proofErr w:type="spellStart"/>
      <w:r w:rsidRPr="6272AE7A">
        <w:rPr>
          <w:b/>
          <w:bCs/>
          <w:szCs w:val="22"/>
        </w:rPr>
        <w:t>Tripal</w:t>
      </w:r>
      <w:proofErr w:type="spellEnd"/>
      <w:r w:rsidRPr="6272AE7A">
        <w:rPr>
          <w:b/>
          <w:bCs/>
          <w:szCs w:val="22"/>
        </w:rPr>
        <w:t xml:space="preserve"> databases</w:t>
      </w:r>
    </w:p>
    <w:p w14:paraId="71C64D8D" w14:textId="21B01022" w:rsidR="09A2F960" w:rsidRDefault="09A2F960" w:rsidP="6272AE7A">
      <w:pPr>
        <w:pStyle w:val="ListParagraph"/>
        <w:numPr>
          <w:ilvl w:val="0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 xml:space="preserve">Sook suggested sending </w:t>
      </w:r>
      <w:proofErr w:type="spellStart"/>
      <w:r w:rsidRPr="6272AE7A">
        <w:rPr>
          <w:b/>
          <w:bCs/>
          <w:szCs w:val="22"/>
        </w:rPr>
        <w:t>RosExec</w:t>
      </w:r>
      <w:proofErr w:type="spellEnd"/>
      <w:r w:rsidRPr="6272AE7A">
        <w:rPr>
          <w:b/>
          <w:bCs/>
          <w:szCs w:val="22"/>
        </w:rPr>
        <w:t xml:space="preserve"> minutes out to GDR mailing list (or add to newsletter as highlights</w:t>
      </w:r>
      <w:r w:rsidR="2133BAC6" w:rsidRPr="6272AE7A">
        <w:rPr>
          <w:b/>
          <w:bCs/>
          <w:szCs w:val="22"/>
        </w:rPr>
        <w:t>, with links to full minutes</w:t>
      </w:r>
      <w:r w:rsidRPr="6272AE7A">
        <w:rPr>
          <w:b/>
          <w:bCs/>
          <w:szCs w:val="22"/>
        </w:rPr>
        <w:t>)</w:t>
      </w:r>
      <w:r w:rsidR="003E741B" w:rsidRPr="003E741B">
        <w:rPr>
          <w:b/>
          <w:bCs/>
          <w:szCs w:val="22"/>
        </w:rPr>
        <w:t xml:space="preserve"> </w:t>
      </w:r>
      <w:r w:rsidR="003E741B">
        <w:rPr>
          <w:b/>
          <w:bCs/>
          <w:szCs w:val="22"/>
        </w:rPr>
        <w:t>– Minutes may need to be revi</w:t>
      </w:r>
      <w:r w:rsidR="007159A7">
        <w:rPr>
          <w:b/>
          <w:bCs/>
          <w:szCs w:val="22"/>
        </w:rPr>
        <w:t>e</w:t>
      </w:r>
      <w:r w:rsidR="003E741B">
        <w:rPr>
          <w:b/>
          <w:bCs/>
          <w:szCs w:val="22"/>
        </w:rPr>
        <w:t xml:space="preserve">wed in advance </w:t>
      </w:r>
      <w:r w:rsidR="00E401D2">
        <w:rPr>
          <w:b/>
          <w:bCs/>
          <w:szCs w:val="22"/>
        </w:rPr>
        <w:t>i</w:t>
      </w:r>
      <w:r w:rsidR="003E741B">
        <w:rPr>
          <w:b/>
          <w:bCs/>
          <w:szCs w:val="22"/>
        </w:rPr>
        <w:t>n case some information cannot be publicly disclosed.</w:t>
      </w:r>
    </w:p>
    <w:p w14:paraId="066767D7" w14:textId="0154CF4F" w:rsidR="535007C5" w:rsidRDefault="535007C5" w:rsidP="6272AE7A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Need highlights sent to GDR for newsletter (Vice chair</w:t>
      </w:r>
      <w:r w:rsidR="4BFFC5CD" w:rsidRPr="6272AE7A">
        <w:rPr>
          <w:b/>
          <w:bCs/>
          <w:szCs w:val="22"/>
        </w:rPr>
        <w:t xml:space="preserve"> (Jonathan)</w:t>
      </w:r>
      <w:r w:rsidRPr="6272AE7A">
        <w:rPr>
          <w:b/>
          <w:bCs/>
          <w:szCs w:val="22"/>
        </w:rPr>
        <w:t>)</w:t>
      </w:r>
    </w:p>
    <w:p w14:paraId="79467EB0" w14:textId="01E35B94" w:rsidR="46C1CC5B" w:rsidRDefault="46C1CC5B" w:rsidP="6272AE7A">
      <w:pPr>
        <w:pStyle w:val="ListParagraph"/>
        <w:numPr>
          <w:ilvl w:val="0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Add ‘</w:t>
      </w:r>
      <w:proofErr w:type="spellStart"/>
      <w:r w:rsidRPr="6272AE7A">
        <w:rPr>
          <w:b/>
          <w:bCs/>
          <w:szCs w:val="22"/>
        </w:rPr>
        <w:t>RosB</w:t>
      </w:r>
      <w:r w:rsidR="0002488A">
        <w:rPr>
          <w:b/>
          <w:bCs/>
          <w:szCs w:val="22"/>
        </w:rPr>
        <w:t>REED</w:t>
      </w:r>
      <w:proofErr w:type="spellEnd"/>
      <w:r w:rsidRPr="6272AE7A">
        <w:rPr>
          <w:b/>
          <w:bCs/>
          <w:szCs w:val="22"/>
        </w:rPr>
        <w:t xml:space="preserve">-like’ session to ASHS workshop </w:t>
      </w:r>
      <w:r w:rsidR="7F316520" w:rsidRPr="6272AE7A">
        <w:rPr>
          <w:b/>
          <w:bCs/>
          <w:szCs w:val="22"/>
        </w:rPr>
        <w:t xml:space="preserve">or collaboration </w:t>
      </w:r>
      <w:r w:rsidRPr="6272AE7A">
        <w:rPr>
          <w:b/>
          <w:bCs/>
          <w:szCs w:val="22"/>
        </w:rPr>
        <w:t>session</w:t>
      </w:r>
      <w:r w:rsidR="59715D65" w:rsidRPr="6272AE7A">
        <w:rPr>
          <w:b/>
          <w:bCs/>
          <w:szCs w:val="22"/>
        </w:rPr>
        <w:t xml:space="preserve"> (with snacks)</w:t>
      </w:r>
    </w:p>
    <w:p w14:paraId="3BBAE042" w14:textId="1CDEC288" w:rsidR="2B26B948" w:rsidRDefault="2B26B948" w:rsidP="6272AE7A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Virtual option</w:t>
      </w:r>
      <w:r w:rsidR="65C90EDE" w:rsidRPr="6272AE7A">
        <w:rPr>
          <w:b/>
          <w:bCs/>
          <w:szCs w:val="22"/>
        </w:rPr>
        <w:t xml:space="preserve"> (especially for those with travel restrictions)</w:t>
      </w:r>
    </w:p>
    <w:p w14:paraId="053F6162" w14:textId="2E2D3798" w:rsidR="65C90EDE" w:rsidRDefault="65C90EDE" w:rsidP="6272AE7A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Hybrid option at PAG (</w:t>
      </w:r>
      <w:proofErr w:type="spellStart"/>
      <w:r w:rsidRPr="6272AE7A">
        <w:rPr>
          <w:b/>
          <w:bCs/>
          <w:szCs w:val="22"/>
        </w:rPr>
        <w:t>Dorrie</w:t>
      </w:r>
      <w:proofErr w:type="spellEnd"/>
      <w:r w:rsidRPr="6272AE7A">
        <w:rPr>
          <w:b/>
          <w:bCs/>
          <w:szCs w:val="22"/>
        </w:rPr>
        <w:t xml:space="preserve"> could organize)</w:t>
      </w:r>
      <w:r w:rsidR="6BB2A37E" w:rsidRPr="6272AE7A">
        <w:rPr>
          <w:b/>
          <w:bCs/>
          <w:szCs w:val="22"/>
        </w:rPr>
        <w:t>, RGC</w:t>
      </w:r>
    </w:p>
    <w:p w14:paraId="5D36CDF5" w14:textId="6246CBC9" w:rsidR="6BB2A37E" w:rsidRDefault="6BB2A37E" w:rsidP="6272AE7A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Loren offered to head up taskforce for this (Gayle, Vance</w:t>
      </w:r>
      <w:r w:rsidR="4E215007" w:rsidRPr="6272AE7A">
        <w:rPr>
          <w:b/>
          <w:bCs/>
          <w:szCs w:val="22"/>
        </w:rPr>
        <w:t xml:space="preserve">, </w:t>
      </w:r>
      <w:proofErr w:type="spellStart"/>
      <w:r w:rsidR="4E215007" w:rsidRPr="6272AE7A">
        <w:rPr>
          <w:b/>
          <w:bCs/>
          <w:szCs w:val="22"/>
        </w:rPr>
        <w:t>Dorrie</w:t>
      </w:r>
      <w:proofErr w:type="spellEnd"/>
      <w:r w:rsidR="1F30DB96" w:rsidRPr="6272AE7A">
        <w:rPr>
          <w:b/>
          <w:bCs/>
          <w:szCs w:val="22"/>
        </w:rPr>
        <w:t xml:space="preserve">, and Cameron </w:t>
      </w:r>
      <w:r w:rsidR="30A8B59C" w:rsidRPr="6272AE7A">
        <w:rPr>
          <w:b/>
          <w:bCs/>
          <w:szCs w:val="22"/>
        </w:rPr>
        <w:t>participating)</w:t>
      </w:r>
      <w:r w:rsidR="7ECA35BA" w:rsidRPr="6272AE7A">
        <w:rPr>
          <w:b/>
          <w:bCs/>
          <w:szCs w:val="22"/>
        </w:rPr>
        <w:t>. Use recent pear meeting as an example</w:t>
      </w:r>
    </w:p>
    <w:p w14:paraId="4D660C00" w14:textId="0266EDC0" w:rsidR="30A8B59C" w:rsidRDefault="30A8B59C" w:rsidP="6272AE7A">
      <w:pPr>
        <w:pStyle w:val="ListParagraph"/>
        <w:numPr>
          <w:ilvl w:val="0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 xml:space="preserve">Plan for </w:t>
      </w:r>
      <w:proofErr w:type="spellStart"/>
      <w:r w:rsidRPr="6272AE7A">
        <w:rPr>
          <w:b/>
          <w:bCs/>
          <w:szCs w:val="22"/>
        </w:rPr>
        <w:t>RosEXEC</w:t>
      </w:r>
      <w:proofErr w:type="spellEnd"/>
      <w:r w:rsidRPr="6272AE7A">
        <w:rPr>
          <w:b/>
          <w:bCs/>
          <w:szCs w:val="22"/>
        </w:rPr>
        <w:t xml:space="preserve"> meeting at PAG (could test template for item 6 here)</w:t>
      </w:r>
    </w:p>
    <w:p w14:paraId="11413A40" w14:textId="520FB52B" w:rsidR="30A8B59C" w:rsidRDefault="30A8B59C" w:rsidP="6272AE7A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Open session (non-</w:t>
      </w:r>
      <w:proofErr w:type="spellStart"/>
      <w:r w:rsidRPr="6272AE7A">
        <w:rPr>
          <w:b/>
          <w:bCs/>
          <w:szCs w:val="22"/>
        </w:rPr>
        <w:t>RosEXEC</w:t>
      </w:r>
      <w:proofErr w:type="spellEnd"/>
      <w:r w:rsidRPr="6272AE7A">
        <w:rPr>
          <w:b/>
          <w:bCs/>
          <w:szCs w:val="22"/>
        </w:rPr>
        <w:t xml:space="preserve"> members welcome)</w:t>
      </w:r>
    </w:p>
    <w:p w14:paraId="64E6FFF1" w14:textId="5140EA30" w:rsidR="30A8B59C" w:rsidRDefault="30A8B59C" w:rsidP="6272AE7A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6272AE7A">
        <w:rPr>
          <w:b/>
          <w:bCs/>
          <w:szCs w:val="22"/>
        </w:rPr>
        <w:t>Meet for dinner Saturday evening?</w:t>
      </w:r>
    </w:p>
    <w:p w14:paraId="663FA694" w14:textId="5BF9D82E" w:rsidR="45E2FD25" w:rsidRDefault="45E2FD25" w:rsidP="6272AE7A">
      <w:pPr>
        <w:pStyle w:val="ListParagraph"/>
        <w:numPr>
          <w:ilvl w:val="0"/>
          <w:numId w:val="2"/>
        </w:numPr>
        <w:rPr>
          <w:szCs w:val="22"/>
        </w:rPr>
      </w:pPr>
      <w:r w:rsidRPr="6272AE7A">
        <w:rPr>
          <w:szCs w:val="22"/>
        </w:rPr>
        <w:t>Community resource for standardized protocols, ‘bigger picture’ items (across taxa/groups)- a role for GDR?</w:t>
      </w:r>
    </w:p>
    <w:p w14:paraId="49254B93" w14:textId="34DFC985" w:rsidR="00B215B6" w:rsidRDefault="00B215B6" w:rsidP="00B215B6">
      <w:r>
        <w:t xml:space="preserve">Select highest priorities for </w:t>
      </w:r>
      <w:r w:rsidR="00331AA6">
        <w:t>this cycle</w:t>
      </w:r>
    </w:p>
    <w:p w14:paraId="26B1A9E5" w14:textId="21DC0DD3" w:rsidR="00A96044" w:rsidRDefault="00A96044" w:rsidP="00A96044">
      <w:pPr>
        <w:pStyle w:val="Heading3"/>
      </w:pPr>
      <w:r>
        <w:t>Coordination and updates</w:t>
      </w:r>
    </w:p>
    <w:p w14:paraId="4F31C403" w14:textId="77777777" w:rsidR="00A96044" w:rsidRDefault="00A96044" w:rsidP="6272AE7A">
      <w:pPr>
        <w:numPr>
          <w:ilvl w:val="0"/>
          <w:numId w:val="8"/>
        </w:numPr>
        <w:spacing w:before="0" w:after="0" w:line="240" w:lineRule="auto"/>
      </w:pPr>
      <w:r>
        <w:t xml:space="preserve">Non-research update (industry, </w:t>
      </w:r>
      <w:proofErr w:type="gramStart"/>
      <w:r>
        <w:t>info</w:t>
      </w:r>
      <w:proofErr w:type="gramEnd"/>
      <w:r>
        <w:t xml:space="preserve"> and tech transfer)</w:t>
      </w:r>
    </w:p>
    <w:p w14:paraId="430B9453" w14:textId="17DE322A" w:rsidR="5C8D68E0" w:rsidRDefault="5C8D68E0" w:rsidP="6272AE7A">
      <w:pPr>
        <w:numPr>
          <w:ilvl w:val="1"/>
          <w:numId w:val="8"/>
        </w:numPr>
        <w:spacing w:before="0" w:after="0" w:line="240" w:lineRule="auto"/>
      </w:pPr>
      <w:r w:rsidRPr="6272AE7A">
        <w:rPr>
          <w:szCs w:val="22"/>
        </w:rPr>
        <w:t>PNW cherry crop down (cold spring), FL strawberry crop up (COVID-related consumption increase)</w:t>
      </w:r>
    </w:p>
    <w:p w14:paraId="433985E0" w14:textId="77777777" w:rsidR="00A96044" w:rsidRDefault="00A96044" w:rsidP="00A96044">
      <w:pPr>
        <w:numPr>
          <w:ilvl w:val="0"/>
          <w:numId w:val="8"/>
        </w:numPr>
        <w:spacing w:before="0" w:after="0" w:line="240" w:lineRule="auto"/>
        <w:rPr>
          <w:szCs w:val="22"/>
        </w:rPr>
      </w:pPr>
      <w:r>
        <w:rPr>
          <w:szCs w:val="22"/>
        </w:rPr>
        <w:t>Competitive federal grant project reports</w:t>
      </w:r>
    </w:p>
    <w:p w14:paraId="10D1B39A" w14:textId="77777777" w:rsidR="00A96044" w:rsidRDefault="00A96044" w:rsidP="00A96044">
      <w:pPr>
        <w:numPr>
          <w:ilvl w:val="1"/>
          <w:numId w:val="8"/>
        </w:numPr>
        <w:spacing w:before="0" w:after="0" w:line="240" w:lineRule="auto"/>
        <w:rPr>
          <w:szCs w:val="22"/>
        </w:rPr>
      </w:pPr>
      <w:r>
        <w:rPr>
          <w:szCs w:val="22"/>
        </w:rPr>
        <w:t>Recently funded projects within the Rosaceae</w:t>
      </w:r>
    </w:p>
    <w:p w14:paraId="57E3CA86" w14:textId="77777777" w:rsidR="00A96044" w:rsidRDefault="00A96044" w:rsidP="6272AE7A">
      <w:pPr>
        <w:numPr>
          <w:ilvl w:val="1"/>
          <w:numId w:val="8"/>
        </w:numPr>
        <w:spacing w:before="0" w:after="0" w:line="240" w:lineRule="auto"/>
      </w:pPr>
      <w:r>
        <w:t xml:space="preserve">Updates on large-scale projects </w:t>
      </w:r>
    </w:p>
    <w:p w14:paraId="0E711865" w14:textId="78A5933E" w:rsidR="2114B254" w:rsidRDefault="2114B254" w:rsidP="6272AE7A">
      <w:pPr>
        <w:numPr>
          <w:ilvl w:val="2"/>
          <w:numId w:val="8"/>
        </w:numPr>
        <w:spacing w:before="0" w:after="0" w:line="240" w:lineRule="auto"/>
      </w:pPr>
      <w:r w:rsidRPr="6272AE7A">
        <w:rPr>
          <w:szCs w:val="22"/>
        </w:rPr>
        <w:t>FFAR funding for controlled environment research (flavor) in strawberry (still unofficial)</w:t>
      </w:r>
    </w:p>
    <w:p w14:paraId="7F020639" w14:textId="68B3AD27" w:rsidR="5FB99785" w:rsidRDefault="5FB99785" w:rsidP="6272AE7A">
      <w:pPr>
        <w:numPr>
          <w:ilvl w:val="2"/>
          <w:numId w:val="8"/>
        </w:numPr>
        <w:spacing w:before="0" w:after="0" w:line="240" w:lineRule="auto"/>
      </w:pPr>
      <w:r w:rsidRPr="6272AE7A">
        <w:rPr>
          <w:szCs w:val="22"/>
        </w:rPr>
        <w:t>SCRI for breeding for disease resistance in strawberry (~$6 million)</w:t>
      </w:r>
    </w:p>
    <w:p w14:paraId="58DD5DA1" w14:textId="77777777" w:rsidR="00A96044" w:rsidRDefault="00A96044" w:rsidP="6272AE7A">
      <w:pPr>
        <w:pStyle w:val="ColorfulList-Accent11"/>
        <w:numPr>
          <w:ilvl w:val="0"/>
          <w:numId w:val="8"/>
        </w:numPr>
        <w:rPr>
          <w:rFonts w:asciiTheme="minorHAnsi" w:hAnsiTheme="minorHAnsi"/>
          <w:color w:val="000000" w:themeColor="text1"/>
        </w:rPr>
      </w:pPr>
      <w:r w:rsidRPr="6272AE7A">
        <w:rPr>
          <w:rFonts w:asciiTheme="minorHAnsi" w:hAnsiTheme="minorHAnsi"/>
        </w:rPr>
        <w:t>International project collaborations</w:t>
      </w:r>
    </w:p>
    <w:p w14:paraId="39BA21B3" w14:textId="34CDE4CA" w:rsidR="1C2BBFE6" w:rsidRDefault="1C2BBFE6" w:rsidP="6272AE7A">
      <w:pPr>
        <w:pStyle w:val="ColorfulList-Accent11"/>
        <w:numPr>
          <w:ilvl w:val="1"/>
          <w:numId w:val="8"/>
        </w:numPr>
        <w:rPr>
          <w:color w:val="000000" w:themeColor="text1"/>
        </w:rPr>
      </w:pPr>
      <w:r w:rsidRPr="6272AE7A">
        <w:rPr>
          <w:rFonts w:asciiTheme="minorHAnsi" w:hAnsiTheme="minorHAnsi"/>
          <w:color w:val="000000" w:themeColor="text1"/>
        </w:rPr>
        <w:t>EU-funded breeding project (small fruits)- “breeding better berries for Europe”- Announced 2021</w:t>
      </w:r>
    </w:p>
    <w:p w14:paraId="3F5DD95B" w14:textId="77777777" w:rsidR="00A96044" w:rsidRDefault="00A96044" w:rsidP="00A96044">
      <w:pPr>
        <w:pStyle w:val="ListParagraph"/>
        <w:numPr>
          <w:ilvl w:val="0"/>
          <w:numId w:val="8"/>
        </w:numPr>
        <w:spacing w:before="0" w:after="0" w:line="240" w:lineRule="auto"/>
      </w:pPr>
      <w:r>
        <w:t>Any other important research funding coordination opportunities</w:t>
      </w:r>
    </w:p>
    <w:p w14:paraId="3CF2A691" w14:textId="77777777" w:rsidR="009B116B" w:rsidRDefault="009B116B" w:rsidP="009B116B">
      <w:pPr>
        <w:pStyle w:val="Heading3"/>
      </w:pPr>
      <w:r>
        <w:t>Research fields and technology updates</w:t>
      </w:r>
    </w:p>
    <w:p w14:paraId="43ECCCEF" w14:textId="77777777" w:rsidR="009B116B" w:rsidRDefault="009B116B" w:rsidP="009B116B">
      <w:pPr>
        <w:numPr>
          <w:ilvl w:val="0"/>
          <w:numId w:val="9"/>
        </w:numPr>
        <w:spacing w:before="0" w:after="0" w:line="240" w:lineRule="auto"/>
        <w:rPr>
          <w:szCs w:val="22"/>
        </w:rPr>
      </w:pPr>
      <w:r>
        <w:rPr>
          <w:szCs w:val="22"/>
        </w:rPr>
        <w:t>Germplasm (genetic resources)</w:t>
      </w:r>
    </w:p>
    <w:p w14:paraId="6E7ED8DE" w14:textId="77777777" w:rsidR="009B116B" w:rsidRDefault="009B116B" w:rsidP="6272AE7A">
      <w:pPr>
        <w:pStyle w:val="ListParagraph"/>
        <w:numPr>
          <w:ilvl w:val="1"/>
          <w:numId w:val="9"/>
        </w:numPr>
        <w:spacing w:before="0" w:after="0" w:line="240" w:lineRule="auto"/>
      </w:pPr>
      <w:r>
        <w:t>Crop Germplasm Committees and USDA-ARS germplasm status, current and recent evaluation funding, other germplasm resources?</w:t>
      </w:r>
    </w:p>
    <w:p w14:paraId="26270D7F" w14:textId="1E3BC250" w:rsidR="1EE925E1" w:rsidRDefault="1EE925E1" w:rsidP="6272AE7A">
      <w:pPr>
        <w:pStyle w:val="ListParagraph"/>
        <w:numPr>
          <w:ilvl w:val="1"/>
          <w:numId w:val="9"/>
        </w:numPr>
        <w:spacing w:before="0" w:after="0" w:line="240" w:lineRule="auto"/>
      </w:pPr>
      <w:r w:rsidRPr="6272AE7A">
        <w:rPr>
          <w:szCs w:val="22"/>
        </w:rPr>
        <w:t xml:space="preserve">Apple received evaluation grant for increased SNP genotyping (including crop wild relatives).  Chris also received funding for </w:t>
      </w:r>
      <w:r w:rsidR="173C5670" w:rsidRPr="6272AE7A">
        <w:rPr>
          <w:szCs w:val="22"/>
        </w:rPr>
        <w:t>whole genome sequences for apple relatives.  Apple CGC meeting expected this fall.</w:t>
      </w:r>
    </w:p>
    <w:p w14:paraId="08F3702E" w14:textId="2BA538C4" w:rsidR="5BC39FE3" w:rsidRDefault="5BC39FE3" w:rsidP="6272AE7A">
      <w:pPr>
        <w:pStyle w:val="ListParagraph"/>
        <w:numPr>
          <w:ilvl w:val="1"/>
          <w:numId w:val="9"/>
        </w:numPr>
        <w:spacing w:before="0" w:after="0" w:line="240" w:lineRule="auto"/>
      </w:pPr>
      <w:r w:rsidRPr="6272AE7A">
        <w:rPr>
          <w:szCs w:val="22"/>
        </w:rPr>
        <w:t>Prunus: planning for CGC meeting this fall.  New curator</w:t>
      </w:r>
      <w:r w:rsidR="25B04BD5" w:rsidRPr="6272AE7A">
        <w:rPr>
          <w:szCs w:val="22"/>
        </w:rPr>
        <w:t xml:space="preserve"> in place</w:t>
      </w:r>
      <w:r w:rsidRPr="6272AE7A">
        <w:rPr>
          <w:szCs w:val="22"/>
        </w:rPr>
        <w:t xml:space="preserve"> (Claire Heinitz)</w:t>
      </w:r>
      <w:r w:rsidR="670B66A3" w:rsidRPr="6272AE7A">
        <w:rPr>
          <w:szCs w:val="22"/>
        </w:rPr>
        <w:t>.  Evaluation funding received for Geneva collection (cryopreservation).</w:t>
      </w:r>
    </w:p>
    <w:p w14:paraId="68D92541" w14:textId="3D1D9D24" w:rsidR="0C957622" w:rsidRDefault="0C957622" w:rsidP="6272AE7A">
      <w:pPr>
        <w:pStyle w:val="ListParagraph"/>
        <w:numPr>
          <w:ilvl w:val="1"/>
          <w:numId w:val="9"/>
        </w:numPr>
        <w:spacing w:before="0" w:after="0" w:line="240" w:lineRule="auto"/>
      </w:pPr>
      <w:r w:rsidRPr="6272AE7A">
        <w:rPr>
          <w:szCs w:val="22"/>
        </w:rPr>
        <w:t>No NCC212 (small fruit) meeting yet (October in Arkansas, coinciding with John Clark’s retirement).  Small fruit CGC meeting will coincide</w:t>
      </w:r>
    </w:p>
    <w:p w14:paraId="78A02016" w14:textId="6A0B73B4" w:rsidR="0C957622" w:rsidRDefault="0C957622" w:rsidP="6272AE7A">
      <w:pPr>
        <w:pStyle w:val="ListParagraph"/>
        <w:numPr>
          <w:ilvl w:val="1"/>
          <w:numId w:val="9"/>
        </w:numPr>
        <w:spacing w:before="0" w:after="0" w:line="240" w:lineRule="auto"/>
      </w:pPr>
      <w:r w:rsidRPr="6272AE7A">
        <w:rPr>
          <w:szCs w:val="22"/>
        </w:rPr>
        <w:t>Pear CGC met virtually a few months ago (Jessica Waite new chair)</w:t>
      </w:r>
    </w:p>
    <w:p w14:paraId="17568566" w14:textId="61E6EC96" w:rsidR="6272AE7A" w:rsidRDefault="6272AE7A" w:rsidP="6272AE7A">
      <w:pPr>
        <w:spacing w:before="0" w:after="0" w:line="240" w:lineRule="auto"/>
        <w:rPr>
          <w:szCs w:val="22"/>
        </w:rPr>
      </w:pPr>
    </w:p>
    <w:p w14:paraId="1352BA02" w14:textId="77777777" w:rsidR="009B116B" w:rsidRDefault="009B116B" w:rsidP="009B116B">
      <w:pPr>
        <w:numPr>
          <w:ilvl w:val="0"/>
          <w:numId w:val="9"/>
        </w:numPr>
        <w:spacing w:before="0" w:after="0" w:line="240" w:lineRule="auto"/>
        <w:rPr>
          <w:szCs w:val="22"/>
        </w:rPr>
      </w:pPr>
      <w:r>
        <w:rPr>
          <w:szCs w:val="22"/>
        </w:rPr>
        <w:t>Phenotyping</w:t>
      </w:r>
    </w:p>
    <w:p w14:paraId="67B68DDB" w14:textId="751B6439" w:rsidR="009B116B" w:rsidRDefault="009B116B" w:rsidP="6272AE7A">
      <w:pPr>
        <w:numPr>
          <w:ilvl w:val="1"/>
          <w:numId w:val="9"/>
        </w:numPr>
        <w:spacing w:before="0" w:after="0" w:line="240" w:lineRule="auto"/>
      </w:pPr>
      <w:r>
        <w:t xml:space="preserve">Standardized phenotyping, High-throughput/high-resolution phenotyping/phenomics, USDA collection evaluation data (GRIN-Global) </w:t>
      </w:r>
    </w:p>
    <w:p w14:paraId="3F3DDD56" w14:textId="492986C0" w:rsidR="6262CB17" w:rsidRDefault="6262CB17" w:rsidP="6272AE7A">
      <w:pPr>
        <w:numPr>
          <w:ilvl w:val="1"/>
          <w:numId w:val="9"/>
        </w:numPr>
        <w:spacing w:before="0" w:after="0" w:line="240" w:lineRule="auto"/>
      </w:pPr>
      <w:r w:rsidRPr="6272AE7A">
        <w:rPr>
          <w:szCs w:val="22"/>
        </w:rPr>
        <w:t>Sweet cherry collection (Davis) evaluated for powdery mildew, canker, and X-disease.  Report at next Prunus CGC meeting</w:t>
      </w:r>
    </w:p>
    <w:p w14:paraId="616CEE10" w14:textId="77777777" w:rsidR="009B116B" w:rsidRDefault="009B116B" w:rsidP="009B116B">
      <w:pPr>
        <w:numPr>
          <w:ilvl w:val="0"/>
          <w:numId w:val="9"/>
        </w:numPr>
        <w:spacing w:before="0" w:after="0" w:line="240" w:lineRule="auto"/>
        <w:rPr>
          <w:szCs w:val="22"/>
        </w:rPr>
      </w:pPr>
      <w:r>
        <w:rPr>
          <w:szCs w:val="22"/>
        </w:rPr>
        <w:t>Whole genome sequences and physical maps</w:t>
      </w:r>
    </w:p>
    <w:p w14:paraId="2AF5BE0C" w14:textId="77777777" w:rsidR="009B116B" w:rsidRDefault="009B116B" w:rsidP="6272AE7A">
      <w:pPr>
        <w:numPr>
          <w:ilvl w:val="1"/>
          <w:numId w:val="9"/>
        </w:numPr>
        <w:spacing w:before="0" w:after="0" w:line="240" w:lineRule="auto"/>
      </w:pPr>
      <w:r>
        <w:t>Updates on status of Rosaceae genomes</w:t>
      </w:r>
    </w:p>
    <w:p w14:paraId="2A3BB2D0" w14:textId="3B676D0F" w:rsidR="40003BF9" w:rsidRPr="00A05A0B" w:rsidRDefault="40003BF9" w:rsidP="007359EF">
      <w:pPr>
        <w:numPr>
          <w:ilvl w:val="2"/>
          <w:numId w:val="9"/>
        </w:numPr>
        <w:spacing w:before="0" w:after="0" w:line="240" w:lineRule="auto"/>
      </w:pPr>
      <w:r w:rsidRPr="6272AE7A">
        <w:rPr>
          <w:szCs w:val="22"/>
        </w:rPr>
        <w:t>Honeycrisp</w:t>
      </w:r>
      <w:r w:rsidR="007359EF">
        <w:rPr>
          <w:szCs w:val="22"/>
        </w:rPr>
        <w:t xml:space="preserve"> is done and soon to be posted on </w:t>
      </w:r>
      <w:proofErr w:type="gramStart"/>
      <w:r w:rsidR="007359EF">
        <w:rPr>
          <w:szCs w:val="22"/>
        </w:rPr>
        <w:t>GDR;</w:t>
      </w:r>
      <w:proofErr w:type="gramEnd"/>
      <w:r w:rsidR="007359EF">
        <w:rPr>
          <w:szCs w:val="22"/>
        </w:rPr>
        <w:t xml:space="preserve"> other pome cultivars in progress.</w:t>
      </w:r>
    </w:p>
    <w:p w14:paraId="00732CFF" w14:textId="2EE4DB72" w:rsidR="00A05A0B" w:rsidRDefault="00A05A0B" w:rsidP="00A05A0B">
      <w:pPr>
        <w:numPr>
          <w:ilvl w:val="2"/>
          <w:numId w:val="9"/>
        </w:numPr>
        <w:spacing w:before="0" w:after="0" w:line="240" w:lineRule="auto"/>
      </w:pPr>
      <w:r>
        <w:rPr>
          <w:szCs w:val="22"/>
        </w:rPr>
        <w:t xml:space="preserve">Nonpareil almond published and all the data has been shared with GDR, it will be posted soon. </w:t>
      </w:r>
    </w:p>
    <w:p w14:paraId="30888ADB" w14:textId="77777777" w:rsidR="009B116B" w:rsidRDefault="009B116B" w:rsidP="009B116B">
      <w:pPr>
        <w:numPr>
          <w:ilvl w:val="0"/>
          <w:numId w:val="9"/>
        </w:numPr>
        <w:spacing w:before="0" w:after="0" w:line="240" w:lineRule="auto"/>
        <w:rPr>
          <w:szCs w:val="22"/>
        </w:rPr>
      </w:pPr>
      <w:r>
        <w:rPr>
          <w:szCs w:val="22"/>
        </w:rPr>
        <w:t>Enabling technologies in genomics and genetics</w:t>
      </w:r>
    </w:p>
    <w:p w14:paraId="0143CBC1" w14:textId="77777777" w:rsidR="009B116B" w:rsidRDefault="009B116B" w:rsidP="6272AE7A">
      <w:pPr>
        <w:numPr>
          <w:ilvl w:val="1"/>
          <w:numId w:val="9"/>
        </w:numPr>
        <w:spacing w:before="0" w:after="0" w:line="240" w:lineRule="auto"/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789F5F3" wp14:editId="52AD1F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0685" cy="5612130"/>
            <wp:effectExtent l="0" t="0" r="5715" b="7620"/>
            <wp:wrapNone/>
            <wp:docPr id="2" name="Picture 2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72AE7A">
        <w:t>Sequencing, annotation, transcriptional profiling, genome-scanning SNP arrays, reference linkage maps, QTL &amp; MTL methods/software and discoveries, MAB: evaluation (trait predictions) – available DNA tests and platforms, MAB: characterization (identity/parentage/ancestry/relatedness) – approaches and progress</w:t>
      </w:r>
    </w:p>
    <w:p w14:paraId="5D48A812" w14:textId="155E1844" w:rsidR="69BC5C47" w:rsidRDefault="69BC5C47" w:rsidP="6272AE7A">
      <w:pPr>
        <w:numPr>
          <w:ilvl w:val="1"/>
          <w:numId w:val="9"/>
        </w:numPr>
        <w:spacing w:before="0" w:after="0" w:line="240" w:lineRule="auto"/>
      </w:pPr>
      <w:r w:rsidRPr="6272AE7A">
        <w:rPr>
          <w:szCs w:val="22"/>
        </w:rPr>
        <w:t>WTFRC continues funding for biomarker work in pome fruit (massive expression profiling, machine learning)</w:t>
      </w:r>
    </w:p>
    <w:p w14:paraId="20EC5693" w14:textId="6CA50DC5" w:rsidR="009B116B" w:rsidRDefault="009B116B" w:rsidP="009B116B">
      <w:pPr>
        <w:pStyle w:val="Heading3"/>
      </w:pPr>
      <w:r>
        <w:t>White Paper</w:t>
      </w:r>
      <w:r w:rsidR="00B215B6">
        <w:t>s?</w:t>
      </w:r>
    </w:p>
    <w:p w14:paraId="25C2065E" w14:textId="0BEEA035" w:rsidR="009B116B" w:rsidRDefault="00B215B6" w:rsidP="009B116B">
      <w:pPr>
        <w:pStyle w:val="ListParagraph"/>
        <w:numPr>
          <w:ilvl w:val="0"/>
          <w:numId w:val="9"/>
        </w:numPr>
        <w:spacing w:before="0" w:after="0" w:line="240" w:lineRule="auto"/>
        <w:rPr>
          <w:szCs w:val="22"/>
          <w:u w:val="single"/>
        </w:rPr>
      </w:pPr>
      <w:r>
        <w:t>?</w:t>
      </w:r>
      <w:r w:rsidR="009B116B">
        <w:t xml:space="preserve"> </w:t>
      </w:r>
    </w:p>
    <w:p w14:paraId="1F7B15A3" w14:textId="56D4FE11" w:rsidR="009B116B" w:rsidRDefault="00EC5DFC" w:rsidP="009B116B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8D2344" wp14:editId="70024EB5">
            <wp:simplePos x="0" y="0"/>
            <wp:positionH relativeFrom="margin">
              <wp:posOffset>76200</wp:posOffset>
            </wp:positionH>
            <wp:positionV relativeFrom="margin">
              <wp:posOffset>1304925</wp:posOffset>
            </wp:positionV>
            <wp:extent cx="5480685" cy="5612130"/>
            <wp:effectExtent l="0" t="0" r="5715" b="7620"/>
            <wp:wrapNone/>
            <wp:docPr id="1" name="Picture 1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16B">
        <w:t>Personnel changes</w:t>
      </w:r>
    </w:p>
    <w:p w14:paraId="4FF9C300" w14:textId="77777777" w:rsidR="009B116B" w:rsidRDefault="009B116B" w:rsidP="6272AE7A">
      <w:pPr>
        <w:pStyle w:val="ListParagraph"/>
        <w:numPr>
          <w:ilvl w:val="0"/>
          <w:numId w:val="7"/>
        </w:numPr>
        <w:spacing w:before="0" w:after="0" w:line="240" w:lineRule="auto"/>
      </w:pPr>
      <w:r>
        <w:t>Retirements and other departures, new positions available, recent positions filled, graduating students, candidates looking for positions (e.g., promising grad students, postdocs)</w:t>
      </w:r>
    </w:p>
    <w:p w14:paraId="3D93AFB5" w14:textId="0A9FD826" w:rsidR="5A4732FC" w:rsidRDefault="5A4732FC" w:rsidP="6272AE7A">
      <w:pPr>
        <w:pStyle w:val="ListParagraph"/>
        <w:numPr>
          <w:ilvl w:val="0"/>
          <w:numId w:val="7"/>
        </w:numPr>
        <w:spacing w:before="0" w:after="0" w:line="240" w:lineRule="auto"/>
      </w:pPr>
      <w:r w:rsidRPr="6272AE7A">
        <w:rPr>
          <w:szCs w:val="22"/>
        </w:rPr>
        <w:t>New phenomics hire at UF: Kevin Wang</w:t>
      </w:r>
    </w:p>
    <w:p w14:paraId="3BBAC2B6" w14:textId="77777777" w:rsidR="009B116B" w:rsidRDefault="009B116B" w:rsidP="009B116B">
      <w:pPr>
        <w:pStyle w:val="Heading3"/>
      </w:pPr>
      <w:r>
        <w:t xml:space="preserve">Announcements for upcoming meetings </w:t>
      </w:r>
    </w:p>
    <w:p w14:paraId="06CC8AE6" w14:textId="77777777" w:rsidR="00073C7D" w:rsidRDefault="00073C7D" w:rsidP="00073C7D">
      <w:pPr>
        <w:pStyle w:val="ListParagraph"/>
        <w:numPr>
          <w:ilvl w:val="0"/>
          <w:numId w:val="13"/>
        </w:numPr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Upcoming meeting announcements</w:t>
      </w:r>
    </w:p>
    <w:p w14:paraId="2BC644AA" w14:textId="194CAC03" w:rsidR="009B116B" w:rsidRPr="00B215B6" w:rsidRDefault="00073C7D" w:rsidP="00B215B6">
      <w:pPr>
        <w:pStyle w:val="ListParagraph"/>
        <w:numPr>
          <w:ilvl w:val="1"/>
          <w:numId w:val="13"/>
        </w:numPr>
        <w:ind w:left="1080"/>
      </w:pPr>
      <w:r>
        <w:rPr>
          <w:rFonts w:cstheme="minorHAnsi"/>
          <w:szCs w:val="22"/>
        </w:rPr>
        <w:t>Plant and Animal Genome</w:t>
      </w:r>
      <w:r w:rsidR="008E2402">
        <w:rPr>
          <w:rFonts w:cstheme="minorHAnsi"/>
          <w:szCs w:val="22"/>
        </w:rPr>
        <w:t xml:space="preserve"> Jan. 13-18, 2023, San Diego, CA, USA </w:t>
      </w:r>
    </w:p>
    <w:p w14:paraId="54843122" w14:textId="69A3C3BE" w:rsidR="00B215B6" w:rsidRDefault="00B215B6" w:rsidP="00B215B6">
      <w:pPr>
        <w:pStyle w:val="ListParagraph"/>
        <w:numPr>
          <w:ilvl w:val="1"/>
          <w:numId w:val="13"/>
        </w:numPr>
        <w:ind w:left="1080"/>
      </w:pPr>
      <w:r>
        <w:rPr>
          <w:rFonts w:cstheme="minorHAnsi"/>
          <w:szCs w:val="22"/>
        </w:rPr>
        <w:t>Rosaceae Genomics Conference 11</w:t>
      </w:r>
      <w:r w:rsidR="008E2402">
        <w:rPr>
          <w:rFonts w:cstheme="minorHAnsi"/>
          <w:szCs w:val="22"/>
        </w:rPr>
        <w:t>: March 14-16, 2023, Nelson, New Zealand</w:t>
      </w:r>
    </w:p>
    <w:p w14:paraId="77D3C135" w14:textId="641A257A" w:rsidR="009B116B" w:rsidRDefault="009B116B" w:rsidP="6272AE7A">
      <w:pPr>
        <w:pStyle w:val="Heading3"/>
        <w:spacing w:before="0"/>
      </w:pPr>
      <w:r>
        <w:t>Next RosEXEC meeting</w:t>
      </w:r>
    </w:p>
    <w:p w14:paraId="32E497D1" w14:textId="64311232" w:rsidR="635CF641" w:rsidRDefault="635CF641" w:rsidP="6272AE7A">
      <w:pPr>
        <w:pStyle w:val="ListParagraph"/>
        <w:numPr>
          <w:ilvl w:val="0"/>
          <w:numId w:val="1"/>
        </w:numPr>
        <w:rPr>
          <w:szCs w:val="22"/>
        </w:rPr>
      </w:pPr>
      <w:r w:rsidRPr="6272AE7A">
        <w:rPr>
          <w:szCs w:val="22"/>
        </w:rPr>
        <w:t xml:space="preserve">October 19. </w:t>
      </w:r>
      <w:r w:rsidR="609F9046" w:rsidRPr="6272AE7A">
        <w:rPr>
          <w:szCs w:val="22"/>
        </w:rPr>
        <w:t xml:space="preserve">  10</w:t>
      </w:r>
      <w:r w:rsidR="308409F2" w:rsidRPr="6272AE7A">
        <w:rPr>
          <w:szCs w:val="22"/>
        </w:rPr>
        <w:t>-11:30</w:t>
      </w:r>
      <w:r w:rsidR="609F9046" w:rsidRPr="6272AE7A">
        <w:rPr>
          <w:szCs w:val="22"/>
        </w:rPr>
        <w:t xml:space="preserve"> AM Pacific Time</w:t>
      </w:r>
    </w:p>
    <w:p w14:paraId="11A81547" w14:textId="77777777" w:rsidR="009B116B" w:rsidRDefault="009B116B" w:rsidP="009B116B"/>
    <w:p w14:paraId="0B441DF2" w14:textId="77777777" w:rsidR="009B116B" w:rsidRDefault="009B116B" w:rsidP="009B116B"/>
    <w:p w14:paraId="4F3D8E53" w14:textId="069680B9" w:rsidR="009B116B" w:rsidRPr="009B116B" w:rsidRDefault="009B116B" w:rsidP="009B116B">
      <w:pPr>
        <w:tabs>
          <w:tab w:val="left" w:pos="2250"/>
        </w:tabs>
      </w:pPr>
      <w:r>
        <w:tab/>
      </w:r>
    </w:p>
    <w:sectPr w:rsidR="009B116B" w:rsidRPr="009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038"/>
    <w:multiLevelType w:val="hybridMultilevel"/>
    <w:tmpl w:val="D27C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FCAF"/>
    <w:multiLevelType w:val="hybridMultilevel"/>
    <w:tmpl w:val="7E88CEC6"/>
    <w:lvl w:ilvl="0" w:tplc="07A811EC">
      <w:start w:val="1"/>
      <w:numFmt w:val="decimal"/>
      <w:lvlText w:val="%1."/>
      <w:lvlJc w:val="left"/>
      <w:pPr>
        <w:ind w:left="720" w:hanging="360"/>
      </w:pPr>
    </w:lvl>
    <w:lvl w:ilvl="1" w:tplc="F790F658">
      <w:start w:val="1"/>
      <w:numFmt w:val="lowerLetter"/>
      <w:lvlText w:val="%2."/>
      <w:lvlJc w:val="left"/>
      <w:pPr>
        <w:ind w:left="1440" w:hanging="360"/>
      </w:pPr>
    </w:lvl>
    <w:lvl w:ilvl="2" w:tplc="353EE2A0">
      <w:start w:val="1"/>
      <w:numFmt w:val="lowerRoman"/>
      <w:lvlText w:val="%3."/>
      <w:lvlJc w:val="right"/>
      <w:pPr>
        <w:ind w:left="2160" w:hanging="180"/>
      </w:pPr>
    </w:lvl>
    <w:lvl w:ilvl="3" w:tplc="C52A71B8">
      <w:start w:val="1"/>
      <w:numFmt w:val="decimal"/>
      <w:lvlText w:val="%4."/>
      <w:lvlJc w:val="left"/>
      <w:pPr>
        <w:ind w:left="2880" w:hanging="360"/>
      </w:pPr>
    </w:lvl>
    <w:lvl w:ilvl="4" w:tplc="15B29190">
      <w:start w:val="1"/>
      <w:numFmt w:val="lowerLetter"/>
      <w:lvlText w:val="%5."/>
      <w:lvlJc w:val="left"/>
      <w:pPr>
        <w:ind w:left="3600" w:hanging="360"/>
      </w:pPr>
    </w:lvl>
    <w:lvl w:ilvl="5" w:tplc="DB92195E">
      <w:start w:val="1"/>
      <w:numFmt w:val="lowerRoman"/>
      <w:lvlText w:val="%6."/>
      <w:lvlJc w:val="right"/>
      <w:pPr>
        <w:ind w:left="4320" w:hanging="180"/>
      </w:pPr>
    </w:lvl>
    <w:lvl w:ilvl="6" w:tplc="9206647E">
      <w:start w:val="1"/>
      <w:numFmt w:val="decimal"/>
      <w:lvlText w:val="%7."/>
      <w:lvlJc w:val="left"/>
      <w:pPr>
        <w:ind w:left="5040" w:hanging="360"/>
      </w:pPr>
    </w:lvl>
    <w:lvl w:ilvl="7" w:tplc="D17C1FD2">
      <w:start w:val="1"/>
      <w:numFmt w:val="lowerLetter"/>
      <w:lvlText w:val="%8."/>
      <w:lvlJc w:val="left"/>
      <w:pPr>
        <w:ind w:left="5760" w:hanging="360"/>
      </w:pPr>
    </w:lvl>
    <w:lvl w:ilvl="8" w:tplc="037852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1854B"/>
    <w:multiLevelType w:val="hybridMultilevel"/>
    <w:tmpl w:val="383A5114"/>
    <w:lvl w:ilvl="0" w:tplc="CA64F2E0">
      <w:start w:val="1"/>
      <w:numFmt w:val="decimal"/>
      <w:lvlText w:val="%1."/>
      <w:lvlJc w:val="left"/>
      <w:pPr>
        <w:ind w:left="720" w:hanging="360"/>
      </w:pPr>
    </w:lvl>
    <w:lvl w:ilvl="1" w:tplc="18365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66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C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C9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20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2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A3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A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04AC"/>
    <w:multiLevelType w:val="hybridMultilevel"/>
    <w:tmpl w:val="88C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3F57"/>
    <w:multiLevelType w:val="hybridMultilevel"/>
    <w:tmpl w:val="3C32B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05F3"/>
    <w:multiLevelType w:val="hybridMultilevel"/>
    <w:tmpl w:val="E1A4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7E3DB"/>
    <w:multiLevelType w:val="hybridMultilevel"/>
    <w:tmpl w:val="123E486A"/>
    <w:lvl w:ilvl="0" w:tplc="59A8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4B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2B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4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4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A8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EB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4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0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6A0F"/>
    <w:multiLevelType w:val="hybridMultilevel"/>
    <w:tmpl w:val="20EAFD12"/>
    <w:lvl w:ilvl="0" w:tplc="34B2F5B0">
      <w:start w:val="1"/>
      <w:numFmt w:val="decimal"/>
      <w:lvlText w:val="%1."/>
      <w:lvlJc w:val="left"/>
      <w:pPr>
        <w:ind w:left="720" w:hanging="360"/>
      </w:pPr>
    </w:lvl>
    <w:lvl w:ilvl="1" w:tplc="F9DC1AD8">
      <w:start w:val="1"/>
      <w:numFmt w:val="lowerLetter"/>
      <w:lvlText w:val="%2."/>
      <w:lvlJc w:val="left"/>
      <w:pPr>
        <w:ind w:left="1440" w:hanging="360"/>
      </w:pPr>
    </w:lvl>
    <w:lvl w:ilvl="2" w:tplc="4DC8480E">
      <w:start w:val="1"/>
      <w:numFmt w:val="lowerRoman"/>
      <w:lvlText w:val="%3."/>
      <w:lvlJc w:val="right"/>
      <w:pPr>
        <w:ind w:left="2160" w:hanging="180"/>
      </w:pPr>
    </w:lvl>
    <w:lvl w:ilvl="3" w:tplc="BF383EDE">
      <w:start w:val="1"/>
      <w:numFmt w:val="decimal"/>
      <w:lvlText w:val="%4."/>
      <w:lvlJc w:val="left"/>
      <w:pPr>
        <w:ind w:left="2880" w:hanging="360"/>
      </w:pPr>
    </w:lvl>
    <w:lvl w:ilvl="4" w:tplc="378C670E">
      <w:start w:val="1"/>
      <w:numFmt w:val="lowerLetter"/>
      <w:lvlText w:val="%5."/>
      <w:lvlJc w:val="left"/>
      <w:pPr>
        <w:ind w:left="3600" w:hanging="360"/>
      </w:pPr>
    </w:lvl>
    <w:lvl w:ilvl="5" w:tplc="1296798C">
      <w:start w:val="1"/>
      <w:numFmt w:val="lowerRoman"/>
      <w:lvlText w:val="%6."/>
      <w:lvlJc w:val="right"/>
      <w:pPr>
        <w:ind w:left="4320" w:hanging="180"/>
      </w:pPr>
    </w:lvl>
    <w:lvl w:ilvl="6" w:tplc="8A6E0680">
      <w:start w:val="1"/>
      <w:numFmt w:val="decimal"/>
      <w:lvlText w:val="%7."/>
      <w:lvlJc w:val="left"/>
      <w:pPr>
        <w:ind w:left="5040" w:hanging="360"/>
      </w:pPr>
    </w:lvl>
    <w:lvl w:ilvl="7" w:tplc="C6A42DEE">
      <w:start w:val="1"/>
      <w:numFmt w:val="lowerLetter"/>
      <w:lvlText w:val="%8."/>
      <w:lvlJc w:val="left"/>
      <w:pPr>
        <w:ind w:left="5760" w:hanging="360"/>
      </w:pPr>
    </w:lvl>
    <w:lvl w:ilvl="8" w:tplc="5440B6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A5A1C"/>
    <w:multiLevelType w:val="multilevel"/>
    <w:tmpl w:val="75A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4707899">
    <w:abstractNumId w:val="11"/>
  </w:num>
  <w:num w:numId="2" w16cid:durableId="1633288909">
    <w:abstractNumId w:val="5"/>
  </w:num>
  <w:num w:numId="3" w16cid:durableId="3940112">
    <w:abstractNumId w:val="12"/>
  </w:num>
  <w:num w:numId="4" w16cid:durableId="1687900534">
    <w:abstractNumId w:val="6"/>
  </w:num>
  <w:num w:numId="5" w16cid:durableId="1625885318">
    <w:abstractNumId w:val="3"/>
  </w:num>
  <w:num w:numId="6" w16cid:durableId="111991187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916154">
    <w:abstractNumId w:val="7"/>
  </w:num>
  <w:num w:numId="8" w16cid:durableId="401753891">
    <w:abstractNumId w:val="10"/>
  </w:num>
  <w:num w:numId="9" w16cid:durableId="1247496791">
    <w:abstractNumId w:val="4"/>
  </w:num>
  <w:num w:numId="10" w16cid:durableId="1658343775">
    <w:abstractNumId w:val="0"/>
  </w:num>
  <w:num w:numId="11" w16cid:durableId="803544389">
    <w:abstractNumId w:val="0"/>
  </w:num>
  <w:num w:numId="12" w16cid:durableId="685987704">
    <w:abstractNumId w:val="1"/>
  </w:num>
  <w:num w:numId="13" w16cid:durableId="281032947">
    <w:abstractNumId w:val="9"/>
  </w:num>
  <w:num w:numId="14" w16cid:durableId="612595015">
    <w:abstractNumId w:val="8"/>
  </w:num>
  <w:num w:numId="15" w16cid:durableId="1764957895">
    <w:abstractNumId w:val="2"/>
  </w:num>
  <w:num w:numId="16" w16cid:durableId="1673797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B"/>
    <w:rsid w:val="0002488A"/>
    <w:rsid w:val="00033300"/>
    <w:rsid w:val="00073C7D"/>
    <w:rsid w:val="00096006"/>
    <w:rsid w:val="00106865"/>
    <w:rsid w:val="001B6365"/>
    <w:rsid w:val="0025333F"/>
    <w:rsid w:val="00283BA1"/>
    <w:rsid w:val="00331AA6"/>
    <w:rsid w:val="003E741B"/>
    <w:rsid w:val="004D13AF"/>
    <w:rsid w:val="005E42E2"/>
    <w:rsid w:val="00680166"/>
    <w:rsid w:val="006B16CB"/>
    <w:rsid w:val="007159A7"/>
    <w:rsid w:val="007359EF"/>
    <w:rsid w:val="0074443F"/>
    <w:rsid w:val="00826EB5"/>
    <w:rsid w:val="0085727A"/>
    <w:rsid w:val="00895232"/>
    <w:rsid w:val="008E2402"/>
    <w:rsid w:val="009B116B"/>
    <w:rsid w:val="00A05A0B"/>
    <w:rsid w:val="00A96044"/>
    <w:rsid w:val="00B215B6"/>
    <w:rsid w:val="00B52B3C"/>
    <w:rsid w:val="00D520A2"/>
    <w:rsid w:val="00D538C6"/>
    <w:rsid w:val="00DA3B8C"/>
    <w:rsid w:val="00DF215B"/>
    <w:rsid w:val="00E401D2"/>
    <w:rsid w:val="00E53223"/>
    <w:rsid w:val="00EC5DFC"/>
    <w:rsid w:val="02BB8D96"/>
    <w:rsid w:val="0550A2BA"/>
    <w:rsid w:val="05553889"/>
    <w:rsid w:val="05E7BC3B"/>
    <w:rsid w:val="068D00E4"/>
    <w:rsid w:val="072E4FBC"/>
    <w:rsid w:val="07F7D7B4"/>
    <w:rsid w:val="0930368C"/>
    <w:rsid w:val="09A2F960"/>
    <w:rsid w:val="0A443986"/>
    <w:rsid w:val="0ADD41C4"/>
    <w:rsid w:val="0AEF0DDA"/>
    <w:rsid w:val="0B4749AA"/>
    <w:rsid w:val="0B8A6501"/>
    <w:rsid w:val="0C957622"/>
    <w:rsid w:val="0F07F8D1"/>
    <w:rsid w:val="0FF56C6D"/>
    <w:rsid w:val="1060ADDB"/>
    <w:rsid w:val="11913CCE"/>
    <w:rsid w:val="12267136"/>
    <w:rsid w:val="128581CA"/>
    <w:rsid w:val="12CE7EA4"/>
    <w:rsid w:val="1329E601"/>
    <w:rsid w:val="14BD325F"/>
    <w:rsid w:val="15AA36BC"/>
    <w:rsid w:val="1627E1F1"/>
    <w:rsid w:val="169C6618"/>
    <w:rsid w:val="173C5670"/>
    <w:rsid w:val="17778D8E"/>
    <w:rsid w:val="182C309B"/>
    <w:rsid w:val="199F4EA3"/>
    <w:rsid w:val="1A17CED9"/>
    <w:rsid w:val="1C2BBFE6"/>
    <w:rsid w:val="1C513067"/>
    <w:rsid w:val="1DED00C8"/>
    <w:rsid w:val="1E13FE6A"/>
    <w:rsid w:val="1EE925E1"/>
    <w:rsid w:val="1EEB3FFC"/>
    <w:rsid w:val="1F30DB96"/>
    <w:rsid w:val="2114B254"/>
    <w:rsid w:val="2133BAC6"/>
    <w:rsid w:val="23D474E5"/>
    <w:rsid w:val="25630583"/>
    <w:rsid w:val="25B04BD5"/>
    <w:rsid w:val="26265956"/>
    <w:rsid w:val="28B419EA"/>
    <w:rsid w:val="299F9977"/>
    <w:rsid w:val="2A4AEA62"/>
    <w:rsid w:val="2ADC4E6D"/>
    <w:rsid w:val="2ADDED97"/>
    <w:rsid w:val="2B26B948"/>
    <w:rsid w:val="2C378990"/>
    <w:rsid w:val="2FB15EBA"/>
    <w:rsid w:val="308409F2"/>
    <w:rsid w:val="30A8B59C"/>
    <w:rsid w:val="328C365E"/>
    <w:rsid w:val="33AE305B"/>
    <w:rsid w:val="34D3AB95"/>
    <w:rsid w:val="3517507F"/>
    <w:rsid w:val="363D219F"/>
    <w:rsid w:val="38B8B795"/>
    <w:rsid w:val="38BD1CC4"/>
    <w:rsid w:val="3A4A64C9"/>
    <w:rsid w:val="3C96301E"/>
    <w:rsid w:val="3CB23032"/>
    <w:rsid w:val="3D84309A"/>
    <w:rsid w:val="3EED245C"/>
    <w:rsid w:val="3F2000FB"/>
    <w:rsid w:val="40003BF9"/>
    <w:rsid w:val="41742915"/>
    <w:rsid w:val="41AF944F"/>
    <w:rsid w:val="430571A2"/>
    <w:rsid w:val="45147F8E"/>
    <w:rsid w:val="45E2FD25"/>
    <w:rsid w:val="463D1264"/>
    <w:rsid w:val="46C1CC5B"/>
    <w:rsid w:val="475D5C14"/>
    <w:rsid w:val="47A83135"/>
    <w:rsid w:val="4B6E15F3"/>
    <w:rsid w:val="4BCBA764"/>
    <w:rsid w:val="4BEB7295"/>
    <w:rsid w:val="4BF9ABAF"/>
    <w:rsid w:val="4BFFC5CD"/>
    <w:rsid w:val="4E215007"/>
    <w:rsid w:val="4F8BA26D"/>
    <w:rsid w:val="521B7F08"/>
    <w:rsid w:val="535007C5"/>
    <w:rsid w:val="54123016"/>
    <w:rsid w:val="54D8527C"/>
    <w:rsid w:val="5514F839"/>
    <w:rsid w:val="56D0E068"/>
    <w:rsid w:val="59715D65"/>
    <w:rsid w:val="59CF40FF"/>
    <w:rsid w:val="5A22562F"/>
    <w:rsid w:val="5A4732FC"/>
    <w:rsid w:val="5AEB7980"/>
    <w:rsid w:val="5BC39FE3"/>
    <w:rsid w:val="5C8D68E0"/>
    <w:rsid w:val="5D63D21D"/>
    <w:rsid w:val="5E93004A"/>
    <w:rsid w:val="5F876FE5"/>
    <w:rsid w:val="5FB99785"/>
    <w:rsid w:val="609F9046"/>
    <w:rsid w:val="620E002E"/>
    <w:rsid w:val="62575B0E"/>
    <w:rsid w:val="6258FA38"/>
    <w:rsid w:val="6262CB17"/>
    <w:rsid w:val="6272AE7A"/>
    <w:rsid w:val="62FD6FC9"/>
    <w:rsid w:val="63075602"/>
    <w:rsid w:val="6354397C"/>
    <w:rsid w:val="635CF641"/>
    <w:rsid w:val="638A6D15"/>
    <w:rsid w:val="65C90EDE"/>
    <w:rsid w:val="6634851B"/>
    <w:rsid w:val="6698F1C8"/>
    <w:rsid w:val="670B66A3"/>
    <w:rsid w:val="6770BF3F"/>
    <w:rsid w:val="69BC5C47"/>
    <w:rsid w:val="69D0928A"/>
    <w:rsid w:val="6BB2A37E"/>
    <w:rsid w:val="6F4194DA"/>
    <w:rsid w:val="6FFF17C5"/>
    <w:rsid w:val="70A05BD2"/>
    <w:rsid w:val="70AFA903"/>
    <w:rsid w:val="70DD653B"/>
    <w:rsid w:val="70F59C11"/>
    <w:rsid w:val="72916C72"/>
    <w:rsid w:val="732801A0"/>
    <w:rsid w:val="7466E1A5"/>
    <w:rsid w:val="76DED59B"/>
    <w:rsid w:val="787AA5FC"/>
    <w:rsid w:val="7887BD86"/>
    <w:rsid w:val="79B7D70C"/>
    <w:rsid w:val="7A1BC358"/>
    <w:rsid w:val="7CB5BB89"/>
    <w:rsid w:val="7E7BC7E0"/>
    <w:rsid w:val="7E8C6B3F"/>
    <w:rsid w:val="7EC1E9F3"/>
    <w:rsid w:val="7ECA35BA"/>
    <w:rsid w:val="7F3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6EBE"/>
  <w15:chartTrackingRefBased/>
  <w15:docId w15:val="{E9C4D49F-A27A-4EA5-B458-73628F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Volk, Gayle</cp:lastModifiedBy>
  <cp:revision>13</cp:revision>
  <dcterms:created xsi:type="dcterms:W3CDTF">2022-08-21T23:19:00Z</dcterms:created>
  <dcterms:modified xsi:type="dcterms:W3CDTF">2022-10-17T02:50:00Z</dcterms:modified>
</cp:coreProperties>
</file>